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5150" w:rsidRDefault="00495150" w:rsidP="00495150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Отчет о деятельности КГУ «Аппарат акима </w:t>
      </w:r>
      <w:r w:rsidR="001D7148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Келлеровског</w:t>
      </w:r>
      <w:r w:rsidR="00395040">
        <w:rPr>
          <w:rFonts w:ascii="Times New Roman" w:hAnsi="Times New Roman" w:cs="Times New Roman"/>
          <w:b/>
          <w:color w:val="000000"/>
          <w:sz w:val="28"/>
          <w:szCs w:val="28"/>
        </w:rPr>
        <w:t>о</w:t>
      </w:r>
      <w:r w:rsidRPr="0049515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сельского округа Тайыншинского района Северо-Казахстанской области» по вопросам оказания государственных услуг за 20</w:t>
      </w:r>
      <w:r w:rsidR="00EB5323">
        <w:rPr>
          <w:rFonts w:ascii="Times New Roman" w:eastAsia="Times New Roman" w:hAnsi="Times New Roman" w:cs="Times New Roman"/>
          <w:b/>
          <w:bCs/>
          <w:sz w:val="28"/>
          <w:szCs w:val="28"/>
        </w:rPr>
        <w:t>23</w:t>
      </w:r>
      <w:r w:rsidRPr="0049515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год</w:t>
      </w:r>
    </w:p>
    <w:p w:rsidR="00495150" w:rsidRPr="00495150" w:rsidRDefault="00495150" w:rsidP="00495150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495150" w:rsidRPr="00495150" w:rsidRDefault="00495150" w:rsidP="001B0D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>За 12 месяцев 202</w:t>
      </w:r>
      <w:r w:rsidR="00EB5323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года КГУ «Аппарат акима </w:t>
      </w:r>
      <w:r w:rsidR="001D7148" w:rsidRPr="001D7148">
        <w:rPr>
          <w:rFonts w:ascii="Times New Roman" w:eastAsia="Times New Roman" w:hAnsi="Times New Roman" w:cs="Times New Roman"/>
          <w:sz w:val="28"/>
          <w:szCs w:val="28"/>
        </w:rPr>
        <w:t>Келлеровского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сельского округа Тайыншинского района Северо-Казахстанской области» оказано </w:t>
      </w:r>
      <w:r w:rsidR="001D7148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6 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>государственных услуг, из них:</w:t>
      </w:r>
    </w:p>
    <w:p w:rsidR="00495150" w:rsidRPr="00495150" w:rsidRDefault="00495150" w:rsidP="00495150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в бумажной форме — </w:t>
      </w:r>
      <w:r w:rsidR="00C623A2">
        <w:rPr>
          <w:rFonts w:ascii="Times New Roman" w:eastAsia="Times New Roman" w:hAnsi="Times New Roman" w:cs="Times New Roman"/>
          <w:sz w:val="28"/>
          <w:szCs w:val="28"/>
        </w:rPr>
        <w:t xml:space="preserve">0 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>государственны</w:t>
      </w:r>
      <w:r w:rsidR="00C623A2">
        <w:rPr>
          <w:rFonts w:ascii="Times New Roman" w:eastAsia="Times New Roman" w:hAnsi="Times New Roman" w:cs="Times New Roman"/>
          <w:sz w:val="28"/>
          <w:szCs w:val="28"/>
        </w:rPr>
        <w:t>х услуг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495150" w:rsidRPr="00495150" w:rsidRDefault="00495150" w:rsidP="00495150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в бумажной форме, но которые могли быть оказаны через веб-портал «электронного правительства» и (или) Госкорпорацию — </w:t>
      </w:r>
      <w:r w:rsidR="00EB5323">
        <w:rPr>
          <w:rFonts w:ascii="Times New Roman" w:eastAsia="Times New Roman" w:hAnsi="Times New Roman" w:cs="Times New Roman"/>
          <w:sz w:val="28"/>
          <w:szCs w:val="28"/>
        </w:rPr>
        <w:t>0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государственн</w:t>
      </w:r>
      <w:r w:rsidR="00C623A2">
        <w:rPr>
          <w:rFonts w:ascii="Times New Roman" w:eastAsia="Times New Roman" w:hAnsi="Times New Roman" w:cs="Times New Roman"/>
          <w:sz w:val="28"/>
          <w:szCs w:val="28"/>
        </w:rPr>
        <w:t>ая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услуг</w:t>
      </w:r>
      <w:r w:rsidR="00C623A2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495150" w:rsidRPr="00495150" w:rsidRDefault="00495150" w:rsidP="00495150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через Госкорпорацию — </w:t>
      </w:r>
      <w:r w:rsidR="001D7148">
        <w:rPr>
          <w:rFonts w:ascii="Times New Roman" w:eastAsia="Times New Roman" w:hAnsi="Times New Roman" w:cs="Times New Roman"/>
          <w:sz w:val="28"/>
          <w:szCs w:val="28"/>
          <w:lang w:val="kk-KZ"/>
        </w:rPr>
        <w:t>0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государственны</w:t>
      </w:r>
      <w:r w:rsidR="001B0D2E">
        <w:rPr>
          <w:rFonts w:ascii="Times New Roman" w:eastAsia="Times New Roman" w:hAnsi="Times New Roman" w:cs="Times New Roman"/>
          <w:sz w:val="28"/>
          <w:szCs w:val="28"/>
        </w:rPr>
        <w:t>х услуг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495150" w:rsidRPr="00495150" w:rsidRDefault="00495150" w:rsidP="00495150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через портал «Электронное Правительство» — </w:t>
      </w:r>
      <w:r w:rsidR="001D7148">
        <w:rPr>
          <w:rFonts w:ascii="Times New Roman" w:eastAsia="Times New Roman" w:hAnsi="Times New Roman" w:cs="Times New Roman"/>
          <w:sz w:val="28"/>
          <w:szCs w:val="28"/>
          <w:lang w:val="kk-KZ"/>
        </w:rPr>
        <w:t>6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государственн</w:t>
      </w:r>
      <w:r w:rsidR="00CC48F1">
        <w:rPr>
          <w:rFonts w:ascii="Times New Roman" w:eastAsia="Times New Roman" w:hAnsi="Times New Roman" w:cs="Times New Roman"/>
          <w:sz w:val="28"/>
          <w:szCs w:val="28"/>
        </w:rPr>
        <w:t>ых услуг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D70BE" w:rsidRDefault="00495150" w:rsidP="001B0D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КГУ «Аппарат акима </w:t>
      </w:r>
      <w:r w:rsidR="001D7148" w:rsidRPr="001D7148">
        <w:rPr>
          <w:rFonts w:ascii="Times New Roman" w:eastAsia="Times New Roman" w:hAnsi="Times New Roman" w:cs="Times New Roman"/>
          <w:sz w:val="28"/>
          <w:szCs w:val="28"/>
        </w:rPr>
        <w:t>Келлеровского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сельского округа Тайыншинского района Северо-Казахстанской области» ведется планомерная работа по увеличению доли государственных услуг, оказываемых в электронном виде посредством портала «Электронное правительство». </w:t>
      </w:r>
    </w:p>
    <w:p w:rsidR="00CD14E8" w:rsidRPr="00857A7D" w:rsidRDefault="00495150" w:rsidP="00CD14E8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В целях доступности и информирования населения по вопросам оказания госуслуг во всех государственных учреждениях размещены стенды с наглядной информацией </w:t>
      </w:r>
      <w:r w:rsidRPr="002D70BE">
        <w:rPr>
          <w:rFonts w:ascii="Times New Roman" w:eastAsia="Times New Roman" w:hAnsi="Times New Roman" w:cs="Times New Roman"/>
          <w:i/>
          <w:sz w:val="28"/>
          <w:szCs w:val="28"/>
        </w:rPr>
        <w:t>(подзаконные нормативные правовые акты госуслуг, образцы заявлений, Ф.И.О. ответственных за оказание госуслуг).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На официальном интернет-ресурсе государственного органа функционирует раздел «государственные услуги», где размещены правила государственных услуг, оказываемых государственным органом.</w:t>
      </w:r>
      <w:r w:rsidR="00CD14E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D14E8">
        <w:rPr>
          <w:rFonts w:ascii="Times New Roman" w:hAnsi="Times New Roman" w:cs="Times New Roman"/>
          <w:color w:val="000000"/>
          <w:sz w:val="28"/>
          <w:szCs w:val="28"/>
        </w:rPr>
        <w:t xml:space="preserve">Также опубликовано заключение о </w:t>
      </w:r>
      <w:r w:rsidR="00CD14E8" w:rsidRPr="00857A7D">
        <w:rPr>
          <w:rFonts w:ascii="Times New Roman" w:hAnsi="Times New Roman" w:cs="Times New Roman"/>
          <w:color w:val="000000"/>
          <w:sz w:val="28"/>
          <w:szCs w:val="28"/>
        </w:rPr>
        <w:t>публичных обсуждениях</w:t>
      </w:r>
      <w:r w:rsidR="00CD14E8">
        <w:rPr>
          <w:rFonts w:ascii="Times New Roman" w:hAnsi="Times New Roman" w:cs="Times New Roman"/>
          <w:color w:val="000000"/>
          <w:sz w:val="28"/>
          <w:szCs w:val="28"/>
        </w:rPr>
        <w:t xml:space="preserve"> отчета деятельности аппарата за 202</w:t>
      </w:r>
      <w:r w:rsidR="00EB5323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CD14E8">
        <w:rPr>
          <w:rFonts w:ascii="Times New Roman" w:hAnsi="Times New Roman" w:cs="Times New Roman"/>
          <w:color w:val="000000"/>
          <w:sz w:val="28"/>
          <w:szCs w:val="28"/>
        </w:rPr>
        <w:t xml:space="preserve"> год по качеству оказания государственных услуг.</w:t>
      </w:r>
    </w:p>
    <w:p w:rsidR="00495150" w:rsidRPr="00495150" w:rsidRDefault="00495150" w:rsidP="001B0D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Результатами оптимизации и автоматизации процессов оказания государственных услуг является предоставление государственных услуг на альтернативной основе, как в государственном органе, так и через Госкорпорацию, портал «Электронное правительство». Вопросы повышения качества оказания государственных услуг населению в настоящее время являются важнейшими приоритетами в деятельности государственных органов. </w:t>
      </w:r>
    </w:p>
    <w:p w:rsidR="00495150" w:rsidRPr="00495150" w:rsidRDefault="00495150" w:rsidP="003C78C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>Жалоб от услугополучателей по вопросам оказания государственных услуг не поступало.</w:t>
      </w:r>
    </w:p>
    <w:p w:rsidR="00495150" w:rsidRPr="00495150" w:rsidRDefault="00495150" w:rsidP="003C78C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В целях вовлечения граждан в активное пользование порталом электронного правительства при получении государственных услуг в </w:t>
      </w:r>
      <w:proofErr w:type="spellStart"/>
      <w:r w:rsidR="00395040" w:rsidRPr="00395040">
        <w:rPr>
          <w:rFonts w:ascii="Times New Roman" w:eastAsia="Times New Roman" w:hAnsi="Times New Roman" w:cs="Times New Roman"/>
          <w:sz w:val="28"/>
          <w:szCs w:val="28"/>
        </w:rPr>
        <w:t>Большеизюмовск</w:t>
      </w:r>
      <w:r w:rsidR="00BD7A3F">
        <w:rPr>
          <w:rFonts w:ascii="Times New Roman" w:eastAsia="Times New Roman" w:hAnsi="Times New Roman" w:cs="Times New Roman"/>
          <w:sz w:val="28"/>
          <w:szCs w:val="28"/>
        </w:rPr>
        <w:t>о</w:t>
      </w:r>
      <w:r w:rsidR="00395040">
        <w:rPr>
          <w:rFonts w:ascii="Times New Roman" w:eastAsia="Times New Roman" w:hAnsi="Times New Roman" w:cs="Times New Roman"/>
          <w:sz w:val="28"/>
          <w:szCs w:val="28"/>
        </w:rPr>
        <w:t>м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сельском округе функциониру</w:t>
      </w:r>
      <w:r w:rsidR="00BD7A3F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т </w:t>
      </w:r>
      <w:r w:rsidR="00CD14E8">
        <w:rPr>
          <w:rFonts w:ascii="Times New Roman" w:eastAsia="Times New Roman" w:hAnsi="Times New Roman" w:cs="Times New Roman"/>
          <w:sz w:val="28"/>
          <w:szCs w:val="28"/>
        </w:rPr>
        <w:t>сектор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самообслуживания, где население могут самостоятельно получать электронные услуги.</w:t>
      </w:r>
    </w:p>
    <w:p w:rsidR="00495150" w:rsidRPr="00495150" w:rsidRDefault="00495150" w:rsidP="003C78C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>За 12 месяцев 202</w:t>
      </w:r>
      <w:r w:rsidR="00EB5323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года через сектор самообслуживания предоставлено </w:t>
      </w:r>
      <w:r w:rsidR="001D7148">
        <w:rPr>
          <w:rFonts w:ascii="Times New Roman" w:eastAsia="Times New Roman" w:hAnsi="Times New Roman" w:cs="Times New Roman"/>
          <w:sz w:val="28"/>
          <w:szCs w:val="28"/>
          <w:lang w:val="kk-KZ"/>
        </w:rPr>
        <w:t>1349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государственны</w:t>
      </w:r>
      <w:r w:rsidR="000473DA">
        <w:rPr>
          <w:rFonts w:ascii="Times New Roman" w:eastAsia="Times New Roman" w:hAnsi="Times New Roman" w:cs="Times New Roman"/>
          <w:sz w:val="28"/>
          <w:szCs w:val="28"/>
        </w:rPr>
        <w:t>х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услуг.</w:t>
      </w:r>
    </w:p>
    <w:p w:rsidR="00495150" w:rsidRPr="00495150" w:rsidRDefault="00495150" w:rsidP="003C78C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КГУ «Аппарат акима </w:t>
      </w:r>
      <w:r w:rsidR="001D7148" w:rsidRPr="001D7148">
        <w:rPr>
          <w:rFonts w:ascii="Times New Roman" w:eastAsia="Times New Roman" w:hAnsi="Times New Roman" w:cs="Times New Roman"/>
          <w:sz w:val="28"/>
          <w:szCs w:val="28"/>
        </w:rPr>
        <w:t>Келлеровского</w:t>
      </w:r>
      <w:r w:rsidR="001D7148"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сельского округа Тайыншинского района Северо-Казахстанской области» проводится работа по раздаче 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брошюр среди услугополучателей, распространено около </w:t>
      </w:r>
      <w:r w:rsidR="001D7148">
        <w:rPr>
          <w:rFonts w:ascii="Times New Roman" w:eastAsia="Times New Roman" w:hAnsi="Times New Roman" w:cs="Times New Roman"/>
          <w:sz w:val="28"/>
          <w:szCs w:val="28"/>
          <w:lang w:val="kk-KZ"/>
        </w:rPr>
        <w:t>1500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брошюр по вопросам оказания государственных услуг.</w:t>
      </w:r>
      <w:r w:rsidR="000473DA" w:rsidRPr="000473D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91F59" w:rsidRPr="00495150" w:rsidRDefault="00495150" w:rsidP="002D70B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В КГУ «Аппарат акима </w:t>
      </w:r>
      <w:r w:rsidR="001D7148" w:rsidRPr="001D7148">
        <w:rPr>
          <w:rFonts w:ascii="Times New Roman" w:eastAsia="Times New Roman" w:hAnsi="Times New Roman" w:cs="Times New Roman"/>
          <w:sz w:val="28"/>
          <w:szCs w:val="28"/>
        </w:rPr>
        <w:t>Келлеровского</w:t>
      </w:r>
      <w:bookmarkStart w:id="0" w:name="_GoBack"/>
      <w:bookmarkEnd w:id="0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сельского округа Тайыншинского района Северо-Казахстанской области» ведется контроль за своевременным и качественным оказанием государственных услуг. </w:t>
      </w:r>
    </w:p>
    <w:sectPr w:rsidR="00C91F59" w:rsidRPr="004951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CA6200"/>
    <w:multiLevelType w:val="multilevel"/>
    <w:tmpl w:val="AC7C9B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F670E0C"/>
    <w:multiLevelType w:val="multilevel"/>
    <w:tmpl w:val="442808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useFELayout/>
    <w:compatSetting w:name="compatibilityMode" w:uri="http://schemas.microsoft.com/office/word" w:val="12"/>
  </w:compat>
  <w:rsids>
    <w:rsidRoot w:val="00495150"/>
    <w:rsid w:val="000473DA"/>
    <w:rsid w:val="001B0D2E"/>
    <w:rsid w:val="001D7148"/>
    <w:rsid w:val="002D70BE"/>
    <w:rsid w:val="00395040"/>
    <w:rsid w:val="003C78C3"/>
    <w:rsid w:val="00401FB0"/>
    <w:rsid w:val="00495150"/>
    <w:rsid w:val="00775FF9"/>
    <w:rsid w:val="00993B47"/>
    <w:rsid w:val="00B51905"/>
    <w:rsid w:val="00BD7A3F"/>
    <w:rsid w:val="00C623A2"/>
    <w:rsid w:val="00C91F59"/>
    <w:rsid w:val="00CC48F1"/>
    <w:rsid w:val="00CD14E8"/>
    <w:rsid w:val="00EB5323"/>
    <w:rsid w:val="00FD0597"/>
    <w:rsid w:val="00FF48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FE44A0F-0049-42E7-B9C0-DCE4B2C594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49515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495150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Normal (Web)"/>
    <w:basedOn w:val="a"/>
    <w:uiPriority w:val="99"/>
    <w:semiHidden/>
    <w:unhideWhenUsed/>
    <w:rsid w:val="004951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23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6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</Pages>
  <Words>412</Words>
  <Characters>2349</Characters>
  <Application>Microsoft Office Word</Application>
  <DocSecurity>0</DocSecurity>
  <Lines>19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/>
      <vt:lpstr>        Отчет о деятельности КГУ «Аппарат акима Большеизюмовского сельского округа Тайын</vt:lpstr>
      <vt:lpstr>        </vt:lpstr>
    </vt:vector>
  </TitlesOfParts>
  <Company/>
  <LinksUpToDate>false</LinksUpToDate>
  <CharactersWithSpaces>2756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20</cp:revision>
  <dcterms:created xsi:type="dcterms:W3CDTF">2023-04-24T06:54:00Z</dcterms:created>
  <dcterms:modified xsi:type="dcterms:W3CDTF">2024-04-10T07:05:00Z</dcterms:modified>
</cp:coreProperties>
</file>